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28" w:rsidRPr="00D23028" w:rsidRDefault="00D23028" w:rsidP="00D23028">
      <w:pPr>
        <w:suppressAutoHyphens/>
        <w:spacing w:after="0"/>
        <w:ind w:left="3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                                                                 Согласовано                                                          Утверждаю</w:t>
      </w:r>
    </w:p>
    <w:p w:rsidR="00D23028" w:rsidRPr="00D23028" w:rsidRDefault="00D23028" w:rsidP="00D23028">
      <w:pPr>
        <w:tabs>
          <w:tab w:val="left" w:pos="9288"/>
        </w:tabs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ШМО                                                     Заместитель директора по УР                            Директор школы </w:t>
      </w:r>
    </w:p>
    <w:p w:rsidR="00D23028" w:rsidRPr="00D23028" w:rsidRDefault="00D23028" w:rsidP="00D23028">
      <w:pPr>
        <w:tabs>
          <w:tab w:val="left" w:pos="9288"/>
        </w:tabs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__________Е.С.Ефремова                                             _________Е.В.Сайфутдинова                             _________ С.А.Царевина</w:t>
      </w:r>
    </w:p>
    <w:p w:rsidR="00D23028" w:rsidRPr="00D23028" w:rsidRDefault="00D23028" w:rsidP="00D23028">
      <w:pPr>
        <w:tabs>
          <w:tab w:val="left" w:pos="9288"/>
        </w:tabs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«     » августа 2021 г.                                                      «    » августа 2021 г.                                             «      » августа 2021 г.</w:t>
      </w: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по школе</w:t>
      </w: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педагогического совета  </w:t>
      </w: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от  </w:t>
      </w:r>
      <w:r w:rsidRPr="00D2302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г.</w:t>
      </w:r>
    </w:p>
    <w:p w:rsidR="00D23028" w:rsidRPr="00D23028" w:rsidRDefault="00D23028" w:rsidP="00D23028">
      <w:pPr>
        <w:tabs>
          <w:tab w:val="left" w:pos="928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</w:p>
    <w:p w:rsidR="007447EC" w:rsidRPr="00F74A6A" w:rsidRDefault="007447EC" w:rsidP="007447EC">
      <w:pPr>
        <w:pStyle w:val="af0"/>
        <w:rPr>
          <w:rFonts w:ascii="Times New Roman" w:hAnsi="Times New Roman" w:cs="Times New Roman"/>
        </w:rPr>
      </w:pPr>
    </w:p>
    <w:p w:rsidR="007447EC" w:rsidRPr="008A296C" w:rsidRDefault="007447EC" w:rsidP="008A296C">
      <w:pPr>
        <w:pStyle w:val="af0"/>
        <w:jc w:val="center"/>
        <w:rPr>
          <w:rFonts w:ascii="Times New Roman" w:hAnsi="Times New Roman" w:cs="Times New Roman"/>
          <w:b/>
          <w:i/>
          <w:u w:val="single"/>
        </w:rPr>
      </w:pPr>
      <w:r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Рабочая программа</w:t>
      </w:r>
    </w:p>
    <w:p w:rsidR="007447EC" w:rsidRPr="008A296C" w:rsidRDefault="007447EC" w:rsidP="008A296C">
      <w:pPr>
        <w:pStyle w:val="af0"/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по </w:t>
      </w:r>
      <w:r w:rsidR="007034A0"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обществознанию и естествознанию (</w:t>
      </w:r>
      <w:r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окружающему миру</w:t>
      </w:r>
      <w:r w:rsidR="007034A0"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)</w:t>
      </w:r>
    </w:p>
    <w:p w:rsidR="007447EC" w:rsidRDefault="00535AE6" w:rsidP="008A296C">
      <w:pPr>
        <w:pStyle w:val="af0"/>
        <w:jc w:val="center"/>
        <w:rPr>
          <w:rFonts w:ascii="Times New Roman" w:hAnsi="Times New Roman" w:cs="Times New Roman"/>
          <w:sz w:val="44"/>
          <w:szCs w:val="44"/>
        </w:rPr>
      </w:pPr>
      <w:r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для учащихся 2 в</w:t>
      </w:r>
      <w:r w:rsidR="007447EC" w:rsidRPr="008A296C">
        <w:rPr>
          <w:rFonts w:ascii="Times New Roman" w:hAnsi="Times New Roman" w:cs="Times New Roman"/>
          <w:b/>
          <w:i/>
          <w:sz w:val="44"/>
          <w:szCs w:val="44"/>
          <w:u w:val="single"/>
        </w:rPr>
        <w:t>, г классов</w:t>
      </w:r>
    </w:p>
    <w:p w:rsidR="00D23028" w:rsidRPr="00D23028" w:rsidRDefault="00D23028" w:rsidP="00D23028">
      <w:pPr>
        <w:pStyle w:val="af0"/>
        <w:rPr>
          <w:rFonts w:ascii="Times New Roman" w:hAnsi="Times New Roman" w:cs="Times New Roman"/>
          <w:sz w:val="44"/>
          <w:szCs w:val="44"/>
        </w:rPr>
      </w:pPr>
    </w:p>
    <w:p w:rsidR="007447EC" w:rsidRPr="00F74A6A" w:rsidRDefault="007447EC" w:rsidP="00D23028">
      <w:pPr>
        <w:tabs>
          <w:tab w:val="left" w:pos="928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</w:p>
    <w:p w:rsidR="007447EC" w:rsidRPr="00F74A6A" w:rsidRDefault="007447EC" w:rsidP="00D23028">
      <w:pPr>
        <w:tabs>
          <w:tab w:val="left" w:pos="928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sz w:val="28"/>
          <w:szCs w:val="28"/>
        </w:rPr>
        <w:t xml:space="preserve"> «Пестречинская сред</w:t>
      </w:r>
      <w:r w:rsidR="009A795E">
        <w:rPr>
          <w:rFonts w:ascii="Times New Roman" w:eastAsia="Times New Roman" w:hAnsi="Times New Roman" w:cs="Times New Roman"/>
          <w:sz w:val="28"/>
          <w:szCs w:val="28"/>
        </w:rPr>
        <w:t>няя общеобразовательная школа №1</w:t>
      </w:r>
      <w:r w:rsidRPr="00F74A6A">
        <w:rPr>
          <w:rFonts w:ascii="Times New Roman" w:eastAsia="Times New Roman" w:hAnsi="Times New Roman" w:cs="Times New Roman"/>
          <w:sz w:val="28"/>
          <w:szCs w:val="28"/>
        </w:rPr>
        <w:t xml:space="preserve"> с углублённым изучением отдельных предметов»</w:t>
      </w:r>
    </w:p>
    <w:p w:rsidR="007447EC" w:rsidRPr="00F74A6A" w:rsidRDefault="007447EC" w:rsidP="00D23028">
      <w:pPr>
        <w:tabs>
          <w:tab w:val="left" w:pos="928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sz w:val="28"/>
          <w:szCs w:val="28"/>
        </w:rPr>
        <w:t>Пестречинского муниципального района Республики Татарстан</w:t>
      </w:r>
    </w:p>
    <w:p w:rsidR="007447EC" w:rsidRPr="00F74A6A" w:rsidRDefault="007447EC" w:rsidP="007447EC">
      <w:pPr>
        <w:pStyle w:val="af0"/>
        <w:rPr>
          <w:rFonts w:ascii="Times New Roman" w:eastAsia="Times New Roman" w:hAnsi="Times New Roman" w:cs="Times New Roman"/>
          <w:sz w:val="24"/>
          <w:szCs w:val="24"/>
        </w:rPr>
      </w:pPr>
    </w:p>
    <w:p w:rsidR="007447EC" w:rsidRPr="00D23028" w:rsidRDefault="007447EC" w:rsidP="00535AE6">
      <w:pPr>
        <w:pStyle w:val="af0"/>
        <w:jc w:val="right"/>
        <w:rPr>
          <w:rFonts w:ascii="Times New Roman" w:hAnsi="Times New Roman" w:cs="Times New Roman"/>
          <w:sz w:val="28"/>
        </w:rPr>
      </w:pPr>
      <w:r w:rsidRPr="00F74A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F74A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D23028">
        <w:rPr>
          <w:rFonts w:ascii="Times New Roman" w:hAnsi="Times New Roman" w:cs="Times New Roman"/>
          <w:sz w:val="28"/>
        </w:rPr>
        <w:t xml:space="preserve">Составили: учителя начальных </w:t>
      </w:r>
      <w:r w:rsidRPr="00D23028">
        <w:rPr>
          <w:rFonts w:ascii="Times New Roman" w:hAnsi="Times New Roman" w:cs="Times New Roman"/>
          <w:sz w:val="28"/>
        </w:rPr>
        <w:t>классов</w:t>
      </w:r>
    </w:p>
    <w:p w:rsidR="00535AE6" w:rsidRPr="00D23028" w:rsidRDefault="00535AE6" w:rsidP="00535AE6">
      <w:pPr>
        <w:pStyle w:val="af0"/>
        <w:jc w:val="right"/>
        <w:rPr>
          <w:rFonts w:ascii="Times New Roman" w:hAnsi="Times New Roman" w:cs="Times New Roman"/>
          <w:sz w:val="28"/>
        </w:rPr>
      </w:pPr>
      <w:r w:rsidRPr="00D23028">
        <w:rPr>
          <w:rFonts w:ascii="Times New Roman" w:hAnsi="Times New Roman" w:cs="Times New Roman"/>
          <w:sz w:val="28"/>
        </w:rPr>
        <w:t>Мамакова Ирина Игоревна</w:t>
      </w:r>
      <w:r w:rsidR="007447EC" w:rsidRPr="00D23028">
        <w:rPr>
          <w:rFonts w:ascii="Times New Roman" w:hAnsi="Times New Roman" w:cs="Times New Roman"/>
          <w:sz w:val="28"/>
        </w:rPr>
        <w:t xml:space="preserve">  </w:t>
      </w:r>
    </w:p>
    <w:p w:rsidR="00535AE6" w:rsidRPr="00F74A6A" w:rsidRDefault="00535AE6" w:rsidP="00535AE6">
      <w:pPr>
        <w:pStyle w:val="af0"/>
        <w:jc w:val="right"/>
        <w:rPr>
          <w:rFonts w:ascii="Times New Roman" w:hAnsi="Times New Roman" w:cs="Times New Roman"/>
        </w:rPr>
      </w:pPr>
      <w:r w:rsidRPr="00D23028">
        <w:rPr>
          <w:rFonts w:ascii="Times New Roman" w:hAnsi="Times New Roman" w:cs="Times New Roman"/>
          <w:sz w:val="28"/>
        </w:rPr>
        <w:t>Соколова Гульнур Гарифулловна</w:t>
      </w:r>
      <w:r w:rsidR="007447EC" w:rsidRPr="00D23028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="00F74A6A" w:rsidRPr="00D23028">
        <w:rPr>
          <w:rFonts w:ascii="Times New Roman" w:hAnsi="Times New Roman" w:cs="Times New Roman"/>
          <w:sz w:val="28"/>
        </w:rPr>
        <w:t xml:space="preserve">                       </w:t>
      </w:r>
    </w:p>
    <w:p w:rsidR="007447EC" w:rsidRPr="00F74A6A" w:rsidRDefault="007447EC" w:rsidP="007447EC">
      <w:pPr>
        <w:pStyle w:val="af0"/>
        <w:rPr>
          <w:rFonts w:ascii="Times New Roman" w:hAnsi="Times New Roman" w:cs="Times New Roman"/>
        </w:rPr>
      </w:pPr>
    </w:p>
    <w:p w:rsidR="007447EC" w:rsidRDefault="007447EC" w:rsidP="007447EC">
      <w:pPr>
        <w:pStyle w:val="af0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F74A6A" w:rsidRPr="00F74A6A" w:rsidRDefault="00F74A6A" w:rsidP="007447EC">
      <w:pPr>
        <w:pStyle w:val="af0"/>
        <w:rPr>
          <w:rFonts w:ascii="Times New Roman" w:eastAsia="Times New Roman" w:hAnsi="Times New Roman" w:cs="Times New Roman"/>
          <w:sz w:val="28"/>
          <w:szCs w:val="28"/>
        </w:rPr>
      </w:pPr>
    </w:p>
    <w:p w:rsidR="00D23028" w:rsidRDefault="007447EC" w:rsidP="007447EC">
      <w:pPr>
        <w:pStyle w:val="af0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6197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D23028" w:rsidRDefault="00D23028" w:rsidP="007447EC">
      <w:pPr>
        <w:pStyle w:val="af0"/>
        <w:rPr>
          <w:rFonts w:ascii="Times New Roman" w:eastAsia="Times New Roman" w:hAnsi="Times New Roman" w:cs="Times New Roman"/>
          <w:sz w:val="28"/>
          <w:szCs w:val="28"/>
        </w:rPr>
      </w:pPr>
    </w:p>
    <w:p w:rsidR="00D23028" w:rsidRPr="00D23028" w:rsidRDefault="008A296C" w:rsidP="00D23028">
      <w:pPr>
        <w:pStyle w:val="af0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2021/</w:t>
      </w:r>
      <w:bookmarkStart w:id="0" w:name="_GoBack"/>
      <w:bookmarkEnd w:id="0"/>
      <w:r w:rsidR="00661979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7447EC" w:rsidRPr="00F74A6A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471FBE" w:rsidRPr="00F74A6A" w:rsidRDefault="00471FBE" w:rsidP="00F7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Краткая характеристика учебного предмета</w:t>
      </w:r>
    </w:p>
    <w:p w:rsidR="00F74A6A" w:rsidRDefault="00F74A6A" w:rsidP="00F7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FBE" w:rsidRPr="00F74A6A" w:rsidRDefault="00F74A6A" w:rsidP="00F7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71FBE" w:rsidRPr="00F74A6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</w:p>
    <w:p w:rsid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Классы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</w:t>
      </w:r>
      <w:r w:rsidR="007447EC"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2 </w:t>
      </w:r>
      <w:r w:rsid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«</w:t>
      </w:r>
      <w:r w:rsidR="00535AE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</w:t>
      </w:r>
      <w:r w:rsid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="007447EC"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,</w:t>
      </w:r>
      <w:r w:rsid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«</w:t>
      </w:r>
      <w:r w:rsidR="007447EC"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Г</w:t>
      </w:r>
      <w:r w:rsid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</w:p>
    <w:p w:rsidR="007447EC" w:rsidRPr="00F74A6A" w:rsidRDefault="00535AE6" w:rsidP="00F7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Учителя</w:t>
      </w:r>
      <w:r w:rsidR="00471FBE"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r w:rsidR="007447EC"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</w:rPr>
        <w:t>Мамакова Ирина Игоревна, Соколова Гульнур Гарифулловна</w:t>
      </w:r>
    </w:p>
    <w:p w:rsidR="00471FBE" w:rsidRPr="00F74A6A" w:rsidRDefault="00471FBE" w:rsidP="00F74A6A">
      <w:pPr>
        <w:pStyle w:val="af0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Количество </w:t>
      </w:r>
      <w:r w:rsidR="00BE7C9F"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часов: </w:t>
      </w:r>
      <w:r w:rsidR="00BE7C9F"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всего</w:t>
      </w:r>
      <w:r w:rsidR="00386812"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="00281E91"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не более 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68 часов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;в неделю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2 часа</w:t>
      </w:r>
    </w:p>
    <w:p w:rsidR="00471FBE" w:rsidRP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74A6A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ru-RU"/>
        </w:rPr>
        <w:t>Часть, формируемая участ</w:t>
      </w:r>
      <w:r w:rsidR="001F32C0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ru-RU"/>
        </w:rPr>
        <w:t>никами образовательных отношений</w:t>
      </w: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:</w:t>
      </w:r>
    </w:p>
    <w:p w:rsidR="00471FBE" w:rsidRP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 неделю:___ час, всего_____ час.</w:t>
      </w:r>
    </w:p>
    <w:p w:rsidR="00471FBE" w:rsidRP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F74A6A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ru-RU"/>
        </w:rPr>
        <w:t>Часы использованы на</w:t>
      </w: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_________________________</w:t>
      </w:r>
    </w:p>
    <w:p w:rsidR="00471FBE" w:rsidRP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71FBE" w:rsidRPr="00F74A6A" w:rsidRDefault="00471FBE" w:rsidP="00F7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E6A48" w:rsidRDefault="00471FBE" w:rsidP="004E6A48">
      <w:pPr>
        <w:pStyle w:val="a8"/>
        <w:pBdr>
          <w:bottom w:val="single" w:sz="12" w:space="1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8"/>
        </w:rPr>
      </w:pP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Планирование составлено на основе </w:t>
      </w:r>
      <w:r w:rsidR="00281E91" w:rsidRPr="00F74A6A">
        <w:rPr>
          <w:rFonts w:ascii="Times New Roman" w:hAnsi="Times New Roman" w:cs="Times New Roman"/>
          <w:sz w:val="24"/>
          <w:szCs w:val="28"/>
        </w:rPr>
        <w:t>примерной программы начального общего образования по окружающему миру и авторской программы курса окружающего мира для 1-4 классов общеобр.учреждений А.А. Плешаков, М.Ю. Новицкая (2011г.) УМК «Перспектива»__</w:t>
      </w:r>
    </w:p>
    <w:p w:rsidR="004E6A48" w:rsidRDefault="004E6A48" w:rsidP="004E6A48">
      <w:pPr>
        <w:pStyle w:val="a8"/>
        <w:pBdr>
          <w:bottom w:val="single" w:sz="12" w:space="1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4E6A48" w:rsidRPr="000D2B4A" w:rsidRDefault="00471FBE" w:rsidP="004E6A48">
      <w:pPr>
        <w:pStyle w:val="a8"/>
        <w:pBdr>
          <w:bottom w:val="single" w:sz="12" w:space="11" w:color="auto"/>
        </w:pBd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Учебник:</w:t>
      </w:r>
      <w:r w:rsidR="00297FA2"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А.А.Плешаков, М.Ю.Новицкая.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«Окружающий мир» </w:t>
      </w:r>
      <w:r w:rsidR="00715021"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297FA2"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двух частях . </w:t>
      </w:r>
      <w:r w:rsidR="00715021"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297FA2"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М.: «Просвещение» 2014г.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471FBE" w:rsidRPr="00F74A6A" w:rsidRDefault="00471FBE" w:rsidP="00F7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471FBE" w:rsidRPr="00F74A6A" w:rsidRDefault="00471FBE" w:rsidP="00F7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7C9F" w:rsidRPr="00F74A6A" w:rsidRDefault="00BE7C9F" w:rsidP="00F74A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A6A" w:rsidRDefault="00F74A6A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AB1B0D" w:rsidRPr="00F74A6A" w:rsidRDefault="00AB1B0D" w:rsidP="00F74A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A6A">
        <w:rPr>
          <w:rFonts w:ascii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>Рабочая программа составлена на основе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 xml:space="preserve"> - закона Российской Федерации №273 от 29.12.2012 года  «Об образовании».Статья 12 "Образовательные программы"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и приказа Министерства образования и науки РФ №373от 6 октября 2009 года «Об утверждении и введении в действие федерального государственного образовательного </w:t>
      </w:r>
      <w:r w:rsidRPr="00661979">
        <w:rPr>
          <w:rFonts w:ascii="Times New Roman" w:hAnsi="Times New Roman" w:cs="Times New Roman"/>
          <w:i/>
          <w:sz w:val="24"/>
          <w:szCs w:val="24"/>
        </w:rPr>
        <w:t xml:space="preserve">стандарта начального </w:t>
      </w:r>
      <w:r w:rsidRPr="00C00958">
        <w:rPr>
          <w:rFonts w:ascii="Times New Roman" w:hAnsi="Times New Roman" w:cs="Times New Roman"/>
          <w:i/>
          <w:sz w:val="24"/>
          <w:szCs w:val="24"/>
        </w:rPr>
        <w:t>общего образования»;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>- Основной образовательной программы начального общего образования  "Пестречинская СОШ №1" на 2015 - 2019 годы.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 xml:space="preserve"> -на основе образовательной модели УМК «Перспектива» Москва «Просвещение» 2010г.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 xml:space="preserve"> - Учебного плана МБОУ "Пестречинская СОШ №1" на 2020-2021 учебный год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>-Положения о рабочей программе МБОУ "Пестречинская СОШ №1"</w:t>
      </w:r>
    </w:p>
    <w:p w:rsidR="00C00958" w:rsidRPr="00C00958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>Авторская программа соответствует Федеральному государственному образовательному стандарту начального общего образования.</w:t>
      </w:r>
    </w:p>
    <w:p w:rsidR="00AB1B0D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0958">
        <w:rPr>
          <w:rFonts w:ascii="Times New Roman" w:hAnsi="Times New Roman" w:cs="Times New Roman"/>
          <w:i/>
          <w:sz w:val="24"/>
          <w:szCs w:val="24"/>
        </w:rPr>
        <w:t xml:space="preserve">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C00958" w:rsidRPr="00D32402" w:rsidRDefault="00C00958" w:rsidP="00C009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0D" w:rsidRPr="00D32402" w:rsidRDefault="00AB1B0D" w:rsidP="00F74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2402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="00BE7C9F" w:rsidRPr="00D32402">
        <w:rPr>
          <w:rFonts w:ascii="Times New Roman" w:hAnsi="Times New Roman" w:cs="Times New Roman"/>
          <w:sz w:val="24"/>
          <w:szCs w:val="24"/>
        </w:rPr>
        <w:t>предмета «</w:t>
      </w:r>
      <w:r w:rsidRPr="00D32402">
        <w:rPr>
          <w:rFonts w:ascii="Times New Roman" w:hAnsi="Times New Roman" w:cs="Times New Roman"/>
          <w:sz w:val="24"/>
          <w:szCs w:val="24"/>
        </w:rPr>
        <w:t xml:space="preserve">Окружающий мир» составлена в соответствие с требованиями </w:t>
      </w:r>
      <w:r w:rsidR="00BE7C9F" w:rsidRPr="00D32402">
        <w:rPr>
          <w:rFonts w:ascii="Times New Roman" w:hAnsi="Times New Roman" w:cs="Times New Roman"/>
          <w:sz w:val="24"/>
          <w:szCs w:val="24"/>
        </w:rPr>
        <w:t>Федеральных государственных</w:t>
      </w:r>
      <w:r w:rsidRPr="00D32402">
        <w:rPr>
          <w:rFonts w:ascii="Times New Roman" w:hAnsi="Times New Roman" w:cs="Times New Roman"/>
          <w:sz w:val="24"/>
          <w:szCs w:val="24"/>
        </w:rPr>
        <w:t xml:space="preserve"> образовательных стандартов второго </w:t>
      </w:r>
      <w:r w:rsidR="00BE7C9F" w:rsidRPr="00D32402">
        <w:rPr>
          <w:rFonts w:ascii="Times New Roman" w:hAnsi="Times New Roman" w:cs="Times New Roman"/>
          <w:sz w:val="24"/>
          <w:szCs w:val="24"/>
        </w:rPr>
        <w:t>поколения, на</w:t>
      </w:r>
      <w:r w:rsidRPr="00D32402">
        <w:rPr>
          <w:rFonts w:ascii="Times New Roman" w:hAnsi="Times New Roman" w:cs="Times New Roman"/>
          <w:sz w:val="24"/>
          <w:szCs w:val="24"/>
        </w:rPr>
        <w:t xml:space="preserve"> основе типовой примерной программы, разработанной </w:t>
      </w: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программой А.А. Плешакова, М.Ю. Новицкой</w:t>
      </w:r>
      <w:r w:rsidRPr="00D3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(2012 год).</w:t>
      </w: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958" w:rsidRDefault="00AB1B0D" w:rsidP="00F74A6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24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B1B0D" w:rsidRPr="00D32402" w:rsidRDefault="00AB1B0D" w:rsidP="00F74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402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 w:rsidRPr="00D32402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по комплекту «Перспектива»:</w:t>
      </w:r>
    </w:p>
    <w:p w:rsidR="00AB1B0D" w:rsidRPr="00D32402" w:rsidRDefault="00AB1B0D" w:rsidP="00F74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402">
        <w:rPr>
          <w:rFonts w:ascii="Times New Roman" w:hAnsi="Times New Roman" w:cs="Times New Roman"/>
          <w:color w:val="000000"/>
          <w:sz w:val="24"/>
          <w:szCs w:val="24"/>
        </w:rPr>
        <w:t>– формирование личности ребенка</w:t>
      </w:r>
    </w:p>
    <w:p w:rsidR="00AB1B0D" w:rsidRPr="00D32402" w:rsidRDefault="00AB1B0D" w:rsidP="00F74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402">
        <w:rPr>
          <w:rFonts w:ascii="Times New Roman" w:hAnsi="Times New Roman" w:cs="Times New Roman"/>
          <w:color w:val="000000"/>
          <w:sz w:val="24"/>
          <w:szCs w:val="24"/>
        </w:rPr>
        <w:t>– развитие универсальных учебных действий</w:t>
      </w:r>
    </w:p>
    <w:p w:rsidR="00AB1B0D" w:rsidRPr="00D32402" w:rsidRDefault="00AB1B0D" w:rsidP="00F74A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402">
        <w:rPr>
          <w:rFonts w:ascii="Times New Roman" w:hAnsi="Times New Roman" w:cs="Times New Roman"/>
          <w:color w:val="000000"/>
          <w:sz w:val="24"/>
          <w:szCs w:val="24"/>
        </w:rPr>
        <w:t>– развитие способности учиться, познавать окружающий мир и сотрудничать.</w:t>
      </w:r>
    </w:p>
    <w:p w:rsidR="00AB1B0D" w:rsidRPr="00D32402" w:rsidRDefault="00AB1B0D" w:rsidP="00F74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24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программы:</w:t>
      </w:r>
    </w:p>
    <w:p w:rsidR="00AB1B0D" w:rsidRPr="00D32402" w:rsidRDefault="00AB1B0D" w:rsidP="00F74A6A">
      <w:pPr>
        <w:numPr>
          <w:ilvl w:val="0"/>
          <w:numId w:val="5"/>
        </w:numPr>
        <w:spacing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современной картины мира с позиции экологической этики;</w:t>
      </w:r>
    </w:p>
    <w:p w:rsidR="00AB1B0D" w:rsidRPr="00D32402" w:rsidRDefault="00AB1B0D" w:rsidP="00F74A6A">
      <w:pPr>
        <w:numPr>
          <w:ilvl w:val="0"/>
          <w:numId w:val="5"/>
        </w:numPr>
        <w:spacing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любви и уважения к природе, школе, семье, родному городу (селу), своему Отечеству;</w:t>
      </w:r>
    </w:p>
    <w:p w:rsidR="00AB1B0D" w:rsidRPr="00D32402" w:rsidRDefault="00AB1B0D" w:rsidP="00F74A6A">
      <w:pPr>
        <w:numPr>
          <w:ilvl w:val="0"/>
          <w:numId w:val="5"/>
        </w:numPr>
        <w:spacing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стремления к познанию окружающего мира и самого себя, своего внутреннего мира;</w:t>
      </w:r>
    </w:p>
    <w:p w:rsidR="00AB1B0D" w:rsidRPr="00D32402" w:rsidRDefault="00AB1B0D" w:rsidP="00F74A6A">
      <w:pPr>
        <w:numPr>
          <w:ilvl w:val="0"/>
          <w:numId w:val="5"/>
        </w:numPr>
        <w:spacing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опыта поведения в природной и социальной среде с точки зрения важнейших компонентов культуры, таких, как </w:t>
      </w:r>
      <w:r w:rsidRPr="00D324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норма, ценность, идеал</w:t>
      </w:r>
      <w:r w:rsidRPr="00D324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1B0D" w:rsidRPr="00F74A6A" w:rsidRDefault="00AB1B0D" w:rsidP="00F74A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E7C9F" w:rsidRPr="00F74A6A" w:rsidRDefault="00BE7C9F" w:rsidP="00F7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32402" w:rsidRDefault="00D32402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page"/>
      </w:r>
    </w:p>
    <w:p w:rsidR="00AB1B0D" w:rsidRPr="00F74A6A" w:rsidRDefault="00AB1B0D" w:rsidP="00F7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Содержание учебного предмета</w:t>
      </w:r>
    </w:p>
    <w:p w:rsidR="00AB1B0D" w:rsidRPr="00F74A6A" w:rsidRDefault="00AB1B0D" w:rsidP="00F74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A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 </w:t>
      </w:r>
      <w:r w:rsidRPr="00F74A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класса</w:t>
      </w:r>
      <w:r w:rsidRPr="00F74A6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включает разделы «Время и календарь», «Осень», «Зима», «Весна и лето». В каждом разделе вначале рассматриваются сезонные изменения в неживой природе, затем — жизнь растений, животных различных групп (деревья и кустарники, травянистые растения, насекомые, птицы, звери и др.). Наряду с этим дети знакомятся с сезонным трудом и праздниками людей, тесно связанными с соответствующими изменениями в природе. В процессе изучения проводятся экскурсии в природу, практические работы в классе, различного рода наблюдения, осуществляемые детьми под руководством учителя или самостоятельно. В арсенале методов учителя должна быть также работа с учебной и научно-художественной книгой, рассказ, беседа, моделирование экологических связей с помощью графических и динамических схем, демонстрация наглядных пособий, диафильмов, диапозитивов, аудиовизуального комплекта М. Ю. Новицкой «Народный календарь».</w:t>
      </w:r>
    </w:p>
    <w:p w:rsidR="00AB1B0D" w:rsidRPr="00F74A6A" w:rsidRDefault="00AB1B0D" w:rsidP="00F74A6A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74A6A">
        <w:rPr>
          <w:rStyle w:val="c0"/>
          <w:b/>
          <w:bCs/>
          <w:color w:val="000000"/>
        </w:rPr>
        <w:t>Вселенная, время, календарь (16ч)</w:t>
      </w:r>
    </w:p>
    <w:p w:rsidR="00AB1B0D" w:rsidRPr="00F74A6A" w:rsidRDefault="00AB1B0D" w:rsidP="00F74A6A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4A6A">
        <w:rPr>
          <w:rStyle w:val="c18"/>
          <w:color w:val="000000"/>
        </w:rPr>
        <w:t>        Мы – союз народов России. Мы – жители Вселенной. Наш «космический корабль» - Земля(2ч.). Время. Экскурсия в краеведческий музей. Сутки и неделя. Месяц и год. Времена года. Погода(2ч). Календарь - хранитель времени, страж памяти. Праздники для всех. Народный календарь(2ч). Экологический календарь.</w:t>
      </w:r>
    </w:p>
    <w:p w:rsidR="00AB1B0D" w:rsidRPr="00F74A6A" w:rsidRDefault="00AB1B0D" w:rsidP="00F74A6A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74A6A">
        <w:rPr>
          <w:rStyle w:val="c0"/>
          <w:b/>
          <w:bCs/>
          <w:color w:val="000000"/>
        </w:rPr>
        <w:t>Осень (18ч)</w:t>
      </w:r>
    </w:p>
    <w:p w:rsidR="00AB1B0D" w:rsidRPr="00F74A6A" w:rsidRDefault="00AB1B0D" w:rsidP="00F74A6A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4A6A">
        <w:rPr>
          <w:rStyle w:val="c18"/>
          <w:color w:val="000000"/>
        </w:rPr>
        <w:t>        Осенние месяцы. Осень в неживой природе. Народные праздники в пору осеннего равноденствия. Звёздное небо осенью. Экскурсия. Трава у нашего дома. Старинная женская работа. Деревья и кустарники осенью. Чудесные цветники осенью. Грибы. Шестиногие и восьминогие. Птичьи секреты. Как разные животные готовятся к зиме. Невидимые нити в осеннем лесу. Осенний труд. Будь здоров! Охрана природы осенью. Обобщающий урок по разделу «Осень»</w:t>
      </w:r>
    </w:p>
    <w:p w:rsidR="00AB1B0D" w:rsidRPr="00F74A6A" w:rsidRDefault="00AB1B0D" w:rsidP="00F74A6A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74A6A">
        <w:rPr>
          <w:rStyle w:val="c0"/>
          <w:b/>
          <w:bCs/>
          <w:color w:val="000000"/>
        </w:rPr>
        <w:t>Зима (15ч)</w:t>
      </w:r>
    </w:p>
    <w:p w:rsidR="00AB1B0D" w:rsidRPr="00F74A6A" w:rsidRDefault="00AB1B0D" w:rsidP="00F74A6A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4A6A">
        <w:rPr>
          <w:rStyle w:val="c18"/>
          <w:color w:val="000000"/>
        </w:rPr>
        <w:t xml:space="preserve">        Зимние месяцы. Зима – время науки  и сказок. Зима в неживой природе. Звёздное небо зимой. Экскурсия в зимний лес. Зима в мире растений. Зимние праздники. Растения в домашней аптечке. Зимняя жизнь птиц и зверей. Невидимые нити в зимнем лесу. В феврале зима с весной встречается впервой. Зимний труд. Будь здоров! Охрана природы </w:t>
      </w:r>
      <w:r w:rsidR="00BE7C9F" w:rsidRPr="00F74A6A">
        <w:rPr>
          <w:rStyle w:val="c18"/>
          <w:color w:val="000000"/>
        </w:rPr>
        <w:t>зимой. Обобщающий</w:t>
      </w:r>
      <w:r w:rsidRPr="00F74A6A">
        <w:rPr>
          <w:rStyle w:val="c18"/>
          <w:color w:val="000000"/>
        </w:rPr>
        <w:t xml:space="preserve"> урок по разделу «Зима»</w:t>
      </w:r>
    </w:p>
    <w:p w:rsidR="00AB1B0D" w:rsidRPr="00F74A6A" w:rsidRDefault="00AB1B0D" w:rsidP="00F74A6A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74A6A">
        <w:rPr>
          <w:rStyle w:val="c0"/>
          <w:b/>
          <w:bCs/>
          <w:color w:val="000000"/>
        </w:rPr>
        <w:t>Весна и лето (19ч)</w:t>
      </w:r>
    </w:p>
    <w:p w:rsidR="00AB1B0D" w:rsidRPr="00F74A6A" w:rsidRDefault="00AB1B0D" w:rsidP="00F74A6A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74A6A">
        <w:rPr>
          <w:rStyle w:val="c18"/>
          <w:color w:val="000000"/>
        </w:rPr>
        <w:t xml:space="preserve">        Весенние месяцы. Весна в неживой природе. Весна – утро года. Звёздное небо весной. Весенняя экскурсия на природу. Весеннее пробуждение растений. Чудесные цветники весной. Весна в мире насекомых. Весна в мире птиц и зверей. Невидимые нити в весеннем лесу. Весенний труд. Старинные весенние праздники. Будь здоров! Охрана природы весной. Лето красное. Летние праздники и труд. Будь здоров. Знакомство с отдельными дорожными </w:t>
      </w:r>
      <w:r w:rsidR="00BE7C9F" w:rsidRPr="00F74A6A">
        <w:rPr>
          <w:rStyle w:val="c18"/>
          <w:color w:val="000000"/>
        </w:rPr>
        <w:t>знаками. Обобщающий</w:t>
      </w:r>
      <w:r w:rsidRPr="00F74A6A">
        <w:rPr>
          <w:rStyle w:val="c18"/>
          <w:color w:val="000000"/>
        </w:rPr>
        <w:t xml:space="preserve"> урок по разделу «Весна и лето».</w:t>
      </w:r>
    </w:p>
    <w:p w:rsidR="00AB1B0D" w:rsidRPr="00F74A6A" w:rsidRDefault="00AB1B0D" w:rsidP="00F74A6A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sectPr w:rsidR="00AB1B0D" w:rsidRPr="00F74A6A" w:rsidSect="00D230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9" w:orient="landscape"/>
          <w:pgMar w:top="709" w:right="1134" w:bottom="1134" w:left="1134" w:header="0" w:footer="6" w:gutter="0"/>
          <w:pgNumType w:start="1"/>
          <w:cols w:space="720"/>
          <w:noEndnote/>
          <w:docGrid w:linePitch="360"/>
        </w:sectPr>
      </w:pPr>
    </w:p>
    <w:p w:rsidR="00AB1B0D" w:rsidRPr="00F74A6A" w:rsidRDefault="00AB1B0D" w:rsidP="00F74A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7EC" w:rsidRPr="00F74A6A" w:rsidRDefault="007447EC" w:rsidP="00F74A6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AB1B0D" w:rsidRPr="00F74A6A" w:rsidRDefault="00AB1B0D" w:rsidP="00F74A6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Планируемые результаты изучения учебного предмета</w:t>
      </w:r>
    </w:p>
    <w:p w:rsidR="00AB1B0D" w:rsidRPr="00F74A6A" w:rsidRDefault="00AB1B0D" w:rsidP="00F74A6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  <w:u w:val="single"/>
        </w:rPr>
        <w:t>Личностные результаты: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У обучающихся будут сформированы: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внутренняя позиция школьника на уровне положительного отношения к занятиям по курсу «Окружающий мир», к школе;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интерес к предметно-исследовательской деятельности, предложенной в учебнике и учебных пособиях;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ориентация на понимание предложений и оценок учителей и товарищей;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lastRenderedPageBreak/>
        <w:t>- понимание причин успеха в учебе;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оценка одноклассников на основе заданных критериев успешности учебной деятельности;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понимание нравственного содержания поступков окружающих людей;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этические чувства (стыда, вины, совести) на основе анализа поступков одноклассников и собственных поступков;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представление о своей гражданской идентичности в форме осознания «Я» как гражданина России;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представление о своей этнической принадлежности.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получит возможность для формирования: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интереса к познанию окружающего мира;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ориентации на анализ соответствия результатов требованиям конкретной учебной задачи;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самооценки на основе заданных критериев успешности учебной деятельности;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чувства сопричастности и гордости за свою Родину 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ориентации в поведении на принятые моральные нормы;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понимания чувств одноклассников, учителей;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представления о красоте природы России и родного края на основе знакомства с окру</w:t>
      </w:r>
      <w:r w:rsidRPr="00F74A6A">
        <w:softHyphen/>
        <w:t>жающим миром.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  <w:u w:val="single"/>
        </w:rPr>
        <w:t>Метапредметные результаты: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</w:rPr>
        <w:t>Регулятивные: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научится: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принимать и сохранять учебную задачу;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учитывать выделенные учителем ориентиры действия в учебном материале;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принимать установленные правила в планировании и контроле способа решения;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самостоятельно находить несколько вариантов решения учебной задачи, представленной на наглядно-образном уровне;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осуществлять пошаговый контроль по результату под руководством учителя;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вносить необходимые коррективы в действия на основе принятых правил;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адекватно воспринимать оценку своей работы учителями, товарищами, другими лицами;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принимать роль в учебном сотрудничестве;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выполнять учебные действия в устной, письменной речи и во внутреннем плане.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получит возможность научиться: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контролировать и оценивать свои действия при работе с наглядно-образным (рисунками, картой), словесно-образным и словесно-логическим материалом при сотрудничестве с учителем, одноклассниками;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 сотрудничестве с учителем, классом находить несколько вариантов решения учебной задачи;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 материалом.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</w:rPr>
        <w:lastRenderedPageBreak/>
        <w:t>Познавательные: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научится: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пользоваться знаками, символами, таблицами, диаграммами, моделями, схемами, приведенными в учебной литературе;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строить сообщения в устной форме;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находить в тексте ответ на заданный вопрос;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ориентироваться на возможное разнообразие способов решения учебной задачи;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анализировать изучаемые объекты с выделением существенных и несущественных признаков;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смысловому восприятию познавательного текста;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анализировать объекты с выделением существенных и несущественных признаков (в коллективной организации деятельности);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осуществлять синтез как составление целого из частей;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проводить сравнение, сериацию и классификацию изученных объектов по самостоятельно выделенным основаниям (критериям) при указании количества групп;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устанавливать причинно-следственные связи в изучаемом круге явлений;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обобщать (выделять класс объектов как по заданному признаку, так и самостоятельно);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подводить анализируемые объекты (явления) под понятия разного уровня обобщения (природа сделанное человеком; природа живая - неживая; группы растений, группы животных);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проводить аналогии между изучаемым материалом и собственным опытом.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получит возможность научиться: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осуществлять поиск нужного иллюстративного материала в дополнительных источниках литературы или медиаресурсах, рекомендуемых учителем;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строить небольшие сообщения в устной и письменной форме;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выделять информацию из сообщений разных видов (в т.ч. текстов) в соответствии с учебной задачей;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осуществлять запись (фиксацию) указанной учителем информации об окружающем мире;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понимать структуру построения рассуждения как связи простых суждений об объекте (явлении);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обобщать (самостоятельно выделять класс объектов).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</w:rPr>
        <w:t>Коммуникативные: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научится: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выбирать адекватные речевые средства в диалоге с учителем, одноклассниками;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воспринимать другое мнение и позицию;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формулировать собственное мнение и позицию;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умению договариваться, приходить к общему решению (во фронтальной деятельности под руководством учителя);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lastRenderedPageBreak/>
        <w:t>- строить понятные для партнера высказывания;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задавать вопросы, адекватные данной ситуации, позволяющие оценить ее в процессе общения.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получит возможность научиться: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строить монологическое высказывание;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ориентироваться на позицию партнера в общении и взаимодействии;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учитывать другое мнение и позицию;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умению договариваться, приходить к общему решению (при работе, в группе, в паре);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адекватно использовать средства устной речи для решения различных коммуникативных задач;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навыкам взаимоконтроля.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b/>
          <w:bCs/>
          <w:u w:val="single"/>
        </w:rPr>
        <w:t>Предметные результаты: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научится: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устанавливать связи между живой и неживой природой, взаимосвязи в живой природе (на основе изученного материала); использовать их для объяснения необходимости бережного отношения к природе: сравнивать объекты природы на основе внешних призна</w:t>
      </w:r>
      <w:r w:rsidRPr="00F74A6A">
        <w:softHyphen/>
        <w:t>ков или известных характерных свойств;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проводить несложные наблюдения в природе и воспроизводить опыты в соответствии с инструкцией, используя простейшее лабораторное оборудование и измерительные приборы; соблюдать технику безопасности;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описывать на основе предложенного плана изученные объекты и явления живой и неживой природы;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характеризовать Землю как планету, Солнце как звезду, Луну как спутник Земли;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ориентироваться на местности относительно своего тела; знать правила пользования компасом, определять основные стороны горизонта по компасу, по природным приметам;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различать хвойные, цветковые; дикорастущие и культурные растения; съедобные и ядовитые грибы;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определять условия, необходимые для жизни животных (воздух, вода, тепло, пища);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различать диких и домашних животных; животных разных групп (насекомые, рыбы, птицы, звери);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приводить примеры представителей разных групп растений и животных;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строить простейшие кормушки и подбирать корм для подкармливания различных птиц зимой.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выполнять правила личной гигиены, безопасного поведения в доме, на улице, в природной среде;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соблюдать правила организации учебного труда дома и в школе, понимать роль учителя;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определять принадлежность организмов к царствам живой природы: растениям, животным, грибам, бактериям.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rPr>
          <w:i/>
          <w:iCs/>
        </w:rPr>
        <w:t>Обучающийся получит возможность научиться: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определять причины смены на Земле дня и ночи, смены времен года;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показывать на карте и глобусе основные формы земной поверхности и водоемы;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различать водоросли, мхи, папоротники, хвойные, цветковые растения;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lastRenderedPageBreak/>
        <w:t>- различать животных разных групп (насекомые, рыбы, земноводные, пресмыкающиеся, птицы, млекопитающие)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использовать на практике основные правила познания окружающего мира;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понимать различия между источниками информации об окружающем мире: наблюдение, измерение, опыт, книги, Интернет;</w:t>
      </w:r>
    </w:p>
    <w:p w:rsidR="00AB1B0D" w:rsidRPr="00F74A6A" w:rsidRDefault="00AB1B0D" w:rsidP="00F74A6A">
      <w:pPr>
        <w:pStyle w:val="af"/>
        <w:shd w:val="clear" w:color="auto" w:fill="FFFFFF"/>
        <w:spacing w:before="0" w:beforeAutospacing="0" w:after="0" w:afterAutospacing="0"/>
      </w:pPr>
      <w:r w:rsidRPr="00F74A6A">
        <w:t>- оценивать характер взаимоотношений людей в классном, школьном коллективах.</w:t>
      </w:r>
    </w:p>
    <w:p w:rsidR="00E178D4" w:rsidRPr="00F74A6A" w:rsidRDefault="00E178D4" w:rsidP="00F74A6A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32402" w:rsidRDefault="0013196A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  <w:r w:rsidRPr="00F74A6A">
        <w:rPr>
          <w:b/>
          <w:sz w:val="28"/>
          <w:szCs w:val="28"/>
        </w:rPr>
        <w:tab/>
      </w: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661979" w:rsidRDefault="00661979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rPr>
          <w:b/>
          <w:sz w:val="28"/>
          <w:szCs w:val="28"/>
        </w:rPr>
      </w:pPr>
    </w:p>
    <w:p w:rsidR="00E178D4" w:rsidRPr="00F74A6A" w:rsidRDefault="00E178D4" w:rsidP="00D32402">
      <w:pPr>
        <w:pStyle w:val="af"/>
        <w:shd w:val="clear" w:color="auto" w:fill="FFFFFF"/>
        <w:tabs>
          <w:tab w:val="left" w:pos="5295"/>
          <w:tab w:val="center" w:pos="7285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F74A6A">
        <w:rPr>
          <w:b/>
          <w:sz w:val="28"/>
          <w:szCs w:val="28"/>
        </w:rPr>
        <w:t>Тематическое планирование</w:t>
      </w:r>
    </w:p>
    <w:p w:rsidR="00AB1B0D" w:rsidRPr="00F74A6A" w:rsidRDefault="00AB1B0D" w:rsidP="00F74A6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1B0D" w:rsidRPr="00F74A6A" w:rsidRDefault="00AB1B0D" w:rsidP="00F74A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8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7155"/>
        <w:gridCol w:w="2093"/>
      </w:tblGrid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Количество часов</w:t>
            </w:r>
          </w:p>
        </w:tc>
      </w:tr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Вселенная, время, календарь.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16ч</w:t>
            </w:r>
          </w:p>
        </w:tc>
      </w:tr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Осень.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18ч</w:t>
            </w:r>
          </w:p>
        </w:tc>
      </w:tr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Зима.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15ч</w:t>
            </w:r>
          </w:p>
        </w:tc>
      </w:tr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 и лето.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19ч</w:t>
            </w:r>
          </w:p>
        </w:tc>
      </w:tr>
      <w:tr w:rsidR="00E178D4" w:rsidRPr="00F74A6A" w:rsidTr="00753AD3">
        <w:trPr>
          <w:jc w:val="center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78D4" w:rsidRPr="00F74A6A" w:rsidRDefault="00E178D4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68ч</w:t>
            </w:r>
          </w:p>
        </w:tc>
      </w:tr>
    </w:tbl>
    <w:p w:rsidR="00AB1B0D" w:rsidRPr="00F74A6A" w:rsidRDefault="00AB1B0D" w:rsidP="00F74A6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  <w:sectPr w:rsidR="00AB1B0D" w:rsidRPr="00F74A6A" w:rsidSect="00471FBE">
          <w:footerReference w:type="even" r:id="rId14"/>
          <w:footerReference w:type="default" r:id="rId15"/>
          <w:type w:val="continuous"/>
          <w:pgSz w:w="16838" w:h="11909" w:orient="landscape"/>
          <w:pgMar w:top="1134" w:right="1134" w:bottom="1134" w:left="1134" w:header="0" w:footer="6" w:gutter="0"/>
          <w:cols w:space="720"/>
          <w:noEndnote/>
          <w:titlePg/>
          <w:docGrid w:linePitch="360"/>
        </w:sectPr>
      </w:pPr>
    </w:p>
    <w:p w:rsidR="00481CF1" w:rsidRPr="00F74A6A" w:rsidRDefault="00481CF1" w:rsidP="00F7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</w:pPr>
      <w:r w:rsidRPr="00F74A6A">
        <w:rPr>
          <w:rFonts w:ascii="Times New Roman" w:eastAsia="Times New Roman" w:hAnsi="Times New Roman" w:cs="Times New Roman"/>
          <w:b/>
          <w:smallCaps/>
          <w:sz w:val="28"/>
          <w:szCs w:val="24"/>
          <w:lang w:eastAsia="ru-RU"/>
        </w:rPr>
        <w:lastRenderedPageBreak/>
        <w:t>Календарно-тематическое планирование</w:t>
      </w:r>
    </w:p>
    <w:p w:rsidR="00481CF1" w:rsidRPr="00F74A6A" w:rsidRDefault="00481CF1" w:rsidP="00F74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7414"/>
        <w:gridCol w:w="1134"/>
        <w:gridCol w:w="1985"/>
        <w:gridCol w:w="1941"/>
      </w:tblGrid>
      <w:tr w:rsidR="00481CF1" w:rsidRPr="00F74A6A" w:rsidTr="00C00958">
        <w:trPr>
          <w:trHeight w:val="296"/>
          <w:jc w:val="center"/>
        </w:trPr>
        <w:tc>
          <w:tcPr>
            <w:tcW w:w="1220" w:type="dxa"/>
            <w:vMerge w:val="restart"/>
            <w:vAlign w:val="center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414" w:type="dxa"/>
            <w:vMerge w:val="restart"/>
            <w:vAlign w:val="center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26" w:type="dxa"/>
            <w:gridSpan w:val="2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81CF1" w:rsidRPr="00F74A6A" w:rsidTr="00C00958">
        <w:trPr>
          <w:trHeight w:val="296"/>
          <w:jc w:val="center"/>
        </w:trPr>
        <w:tc>
          <w:tcPr>
            <w:tcW w:w="1220" w:type="dxa"/>
            <w:vMerge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4" w:type="dxa"/>
            <w:vMerge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союз народов России.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D32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1нед.сентября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— жители Вселенной.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«космический корабль» – Земля.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A231E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2нед.сентября</w:t>
            </w:r>
          </w:p>
          <w:p w:rsidR="00D32402" w:rsidRPr="00F74A6A" w:rsidRDefault="00D3240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музей.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и неделя.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и год.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4нед.сентября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1нед.октября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  <w:shd w:val="clear" w:color="auto" w:fill="FFFFFF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414" w:type="dxa"/>
            <w:shd w:val="clear" w:color="auto" w:fill="FFFFFF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 (практическая работа с термометром).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Календарь — хранитель времени, страж памяти.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Красные дни календаря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календарь.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календарь.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месяцы.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4нед.октября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в неживой природе.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ноября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 в пору осеннего равноденствия.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Звездное небо осенью.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Трава у нашего дома.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луг.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Старинная женская работа.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 и кустарники осенью.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цветники осенью.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5нед. ноября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Осенняя прогулка (экскурсия в лес).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Шестиногие и восьминогие.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Птичьи секреты.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разные животные готовятся к зиме.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Невидимые нити в осеннем лесу.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E178D4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декабря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труд.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2нед.января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здоров!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2нед.января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здоров!</w:t>
            </w:r>
          </w:p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(игры на свежем воздухе)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3нед.января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 осенью.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3нед.января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месяцы.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4нед.января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— время науки и сказок.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4нед.января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в неживой природе.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февраля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414" w:type="dxa"/>
          </w:tcPr>
          <w:p w:rsidR="005A231E" w:rsidRPr="00F74A6A" w:rsidRDefault="005A231E" w:rsidP="00C0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Звездное небо зимой.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февраля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прогулка (экскурсия).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февраля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в мире растений.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февраля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9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праздники. Коляда.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февраля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в домашней аптечке.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февраля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жизнь птиц и зверей.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февраля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Невидимые нити в зимнем лесу.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марта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феврале зима с весной встречается впервой.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марта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труд.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марта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здоров!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марта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1E" w:rsidRPr="00F74A6A" w:rsidTr="00C00958">
        <w:trPr>
          <w:trHeight w:val="26"/>
          <w:jc w:val="center"/>
        </w:trPr>
        <w:tc>
          <w:tcPr>
            <w:tcW w:w="1220" w:type="dxa"/>
          </w:tcPr>
          <w:p w:rsidR="005A231E" w:rsidRPr="00F74A6A" w:rsidRDefault="005A231E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414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здоров!</w:t>
            </w:r>
          </w:p>
          <w:p w:rsidR="005A231E" w:rsidRPr="00F74A6A" w:rsidRDefault="005A231E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(подвижные игры на свежем воздухе)</w:t>
            </w:r>
          </w:p>
        </w:tc>
        <w:tc>
          <w:tcPr>
            <w:tcW w:w="1134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A231E" w:rsidRPr="00F74A6A" w:rsidRDefault="005A231E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марта</w:t>
            </w:r>
          </w:p>
        </w:tc>
        <w:tc>
          <w:tcPr>
            <w:tcW w:w="1941" w:type="dxa"/>
          </w:tcPr>
          <w:p w:rsidR="005A231E" w:rsidRPr="00F74A6A" w:rsidRDefault="005A231E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 зимой.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231E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нед. марта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Весенние месяцы.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марта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неживой природе.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марта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— утро года.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апреля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Звездное небо весной.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апреля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прогулка (экскурсия).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апреля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Весеннее пробуждение растений.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апреля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Чудесные цветники весной.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апреля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мире насекомых.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апреля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CF1" w:rsidRPr="00F74A6A" w:rsidTr="00C00958">
        <w:trPr>
          <w:trHeight w:val="26"/>
          <w:jc w:val="center"/>
        </w:trPr>
        <w:tc>
          <w:tcPr>
            <w:tcW w:w="1220" w:type="dxa"/>
          </w:tcPr>
          <w:p w:rsidR="00481CF1" w:rsidRPr="00F74A6A" w:rsidRDefault="00481CF1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414" w:type="dxa"/>
          </w:tcPr>
          <w:p w:rsidR="00481CF1" w:rsidRPr="00F74A6A" w:rsidRDefault="00481CF1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мире птиц и зверей.</w:t>
            </w:r>
          </w:p>
        </w:tc>
        <w:tc>
          <w:tcPr>
            <w:tcW w:w="1134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81CF1" w:rsidRPr="00F74A6A" w:rsidRDefault="008E1E12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апреля</w:t>
            </w:r>
          </w:p>
        </w:tc>
        <w:tc>
          <w:tcPr>
            <w:tcW w:w="1941" w:type="dxa"/>
          </w:tcPr>
          <w:p w:rsidR="00481CF1" w:rsidRPr="00F74A6A" w:rsidRDefault="00481CF1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Невидимые нити в весеннем лесу.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апреля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Весенний труд.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Старинные весенние праздники.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74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414" w:type="dxa"/>
          </w:tcPr>
          <w:p w:rsidR="008E1E12" w:rsidRPr="00F74A6A" w:rsidRDefault="00281E91" w:rsidP="00F74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Промежуточная аттестация.Тест</w:t>
            </w:r>
            <w:r w:rsidR="001A2788" w:rsidRPr="00F74A6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414" w:type="dxa"/>
          </w:tcPr>
          <w:p w:rsidR="008E1E12" w:rsidRPr="00F74A6A" w:rsidRDefault="008E1E12" w:rsidP="00C0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здоров!</w:t>
            </w:r>
            <w:r w:rsidR="00C00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(подвижные игры на свежем воздухе)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 весной.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E12" w:rsidRPr="00F74A6A" w:rsidTr="00C00958">
        <w:trPr>
          <w:trHeight w:val="26"/>
          <w:jc w:val="center"/>
        </w:trPr>
        <w:tc>
          <w:tcPr>
            <w:tcW w:w="1220" w:type="dxa"/>
          </w:tcPr>
          <w:p w:rsidR="008E1E12" w:rsidRPr="00F74A6A" w:rsidRDefault="008E1E12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414" w:type="dxa"/>
          </w:tcPr>
          <w:p w:rsidR="008E1E12" w:rsidRPr="00F74A6A" w:rsidRDefault="008E1E12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красное.</w:t>
            </w:r>
            <w:r w:rsidR="000751EC"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Летние праздники и труд.</w:t>
            </w:r>
          </w:p>
        </w:tc>
        <w:tc>
          <w:tcPr>
            <w:tcW w:w="1134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8E1E12" w:rsidRPr="00F74A6A" w:rsidRDefault="008E1E12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3нед. мая</w:t>
            </w:r>
          </w:p>
        </w:tc>
        <w:tc>
          <w:tcPr>
            <w:tcW w:w="1941" w:type="dxa"/>
          </w:tcPr>
          <w:p w:rsidR="008E1E12" w:rsidRPr="00F74A6A" w:rsidRDefault="008E1E12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1EC" w:rsidRPr="00F74A6A" w:rsidTr="00C00958">
        <w:trPr>
          <w:trHeight w:val="26"/>
          <w:jc w:val="center"/>
        </w:trPr>
        <w:tc>
          <w:tcPr>
            <w:tcW w:w="1220" w:type="dxa"/>
          </w:tcPr>
          <w:p w:rsidR="000751EC" w:rsidRPr="00F74A6A" w:rsidRDefault="000751EC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414" w:type="dxa"/>
          </w:tcPr>
          <w:p w:rsidR="000751EC" w:rsidRPr="00F74A6A" w:rsidRDefault="000751EC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парк.</w:t>
            </w:r>
          </w:p>
        </w:tc>
        <w:tc>
          <w:tcPr>
            <w:tcW w:w="1134" w:type="dxa"/>
          </w:tcPr>
          <w:p w:rsidR="000751EC" w:rsidRPr="00F74A6A" w:rsidRDefault="000751EC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0751EC" w:rsidRPr="00F74A6A" w:rsidRDefault="000751EC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мая</w:t>
            </w:r>
          </w:p>
        </w:tc>
        <w:tc>
          <w:tcPr>
            <w:tcW w:w="1941" w:type="dxa"/>
          </w:tcPr>
          <w:p w:rsidR="000751EC" w:rsidRPr="00F74A6A" w:rsidRDefault="000751EC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1EC" w:rsidRPr="00F74A6A" w:rsidTr="00C00958">
        <w:trPr>
          <w:trHeight w:val="26"/>
          <w:jc w:val="center"/>
        </w:trPr>
        <w:tc>
          <w:tcPr>
            <w:tcW w:w="1220" w:type="dxa"/>
          </w:tcPr>
          <w:p w:rsidR="000751EC" w:rsidRPr="00F74A6A" w:rsidRDefault="000751EC" w:rsidP="00F74A6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414" w:type="dxa"/>
          </w:tcPr>
          <w:p w:rsidR="000751EC" w:rsidRPr="00F74A6A" w:rsidRDefault="000751EC" w:rsidP="00F74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1134" w:type="dxa"/>
          </w:tcPr>
          <w:p w:rsidR="000751EC" w:rsidRPr="00F74A6A" w:rsidRDefault="000751EC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0751EC" w:rsidRPr="00F74A6A" w:rsidRDefault="000751EC" w:rsidP="00F74A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4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4нед. мая</w:t>
            </w:r>
          </w:p>
        </w:tc>
        <w:tc>
          <w:tcPr>
            <w:tcW w:w="1941" w:type="dxa"/>
          </w:tcPr>
          <w:p w:rsidR="000751EC" w:rsidRPr="00F74A6A" w:rsidRDefault="000751EC" w:rsidP="00F74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1CF1" w:rsidRPr="00F74A6A" w:rsidRDefault="00481CF1" w:rsidP="00F74A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81CF1" w:rsidRPr="00F74A6A" w:rsidSect="00471FBE">
      <w:footerReference w:type="even" r:id="rId16"/>
      <w:footerReference w:type="default" r:id="rId17"/>
      <w:type w:val="continuous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281" w:rsidRDefault="00977281">
      <w:pPr>
        <w:spacing w:after="0" w:line="240" w:lineRule="auto"/>
      </w:pPr>
      <w:r>
        <w:separator/>
      </w:r>
    </w:p>
  </w:endnote>
  <w:endnote w:type="continuationSeparator" w:id="0">
    <w:p w:rsidR="00977281" w:rsidRDefault="0097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977281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1" o:spid="_x0000_s2051" type="#_x0000_t202" style="position:absolute;margin-left:516.2pt;margin-top:802.55pt;width:5.05pt;height:11.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+iWuAIAAKcFAAAOAAAAZHJzL2Uyb0RvYy54bWysVEtu2zAQ3RfoHQjuFX0iK5YQObAtqyiQ&#10;foC0B6AlyiIqkQLJWEqLnqWn6KpAz+AjdUhFjpOgQNFWC2JIDt/Mm3may6uhbdCeSsUET7F/5mFE&#10;eSFKxncp/vghd+YYKU14SRrBaYrvqMJXi5cvLvsuoYGoRVNSiQCEq6TvUlxr3SWuq4qatkSdiY5y&#10;uKyEbImGrdy5pSQ9oLeNG3he5PZClp0UBVUKTrPxEi8sflXRQr+rKkU1alIMuWm7SrtuzeouLkmy&#10;k6SrWXGfBvmLLFrCOAQ9QmVEE3Qr2TOolhVSKFHps0K0rqgqVlDLAdj43hM2NzXpqOUCxVHdsUzq&#10;/8EWb/fvJWJligMfI05a6NHh2+Hn4cfhO4IjqE/fqQTcbjpw1MNKDNBny1V116L4pBAX65rwHV1K&#10;KfqakhLysy/dk6cjjjIg2/6NKCEOudXCAg2VbE3xoBwI0KFPd8fe0EGjAg6j0D+fYVTAjR9G3sy2&#10;ziXJ9LaTSr+iokXGSLGEzltssr9WGliA6+RiQnGRs6ax3W/4owNwHE8gMjw1dyYH28wvsRdv5pt5&#10;6IRBtHFCL8ucZb4OnSj3L2bZebZeZ/5XE9cPk5qVJeUmzCQsP/yzxt1LfJTEUVpKNKw0cCYlJXfb&#10;dSPRnoCwc/uZXkHyJ27u4zTsNXB5QskPQm8VxE4ezS+cMA9nTnzhzR3Pj1dx5IVxmOWPKV0zTv+d&#10;EupTHM+C2Sil33Lz7PecG0lapmF0NKxN8fzoRBIjwA0vbWs1Yc1on5TCpP9QCqjY1GgrV6PQUat6&#10;2A6AYjS8FeUdCFcKUBaoE+YdGLWQnzHqYXakmMNww6h5zUH6ZsxMhpyM7WQQXsDDFGuMRnOtx3F0&#10;20m2qwF3+rmW8HvkzGr3IQdI3GxgGlgK95PLjJvTvfV6mK+LXwAAAP//AwBQSwMEFAAGAAgAAAAh&#10;AFrxfszgAAAADwEAAA8AAABkcnMvZG93bnJldi54bWxMj81OwzAQhO9IvIO1SNyondCWKI1ToUpc&#10;uFEQEjc33iZR/RPZbpq8PZsT3HZ2R7PfVPvJGjZiiL13ErKVAIau8bp3rYSvz7enAlhMymllvEMJ&#10;M0bY1/d3lSq1v7kPHI+pZRTiYqkkdCkNJeex6dCquPIDOrqdfbAqkQwt10HdKNwangux5Vb1jj50&#10;asBDh83leLUSXqZvj0PEA/6cxyZ0/VyY91nKx4fpdQcs4ZT+zLDgEzrUxHTyV6cjM6TFc74mL01b&#10;scmALR6xzjfATssuLzLgdcX/96h/AQAA//8DAFBLAQItABQABgAIAAAAIQC2gziS/gAAAOEBAAAT&#10;AAAAAAAAAAAAAAAAAAAAAABbQ29udGVudF9UeXBlc10ueG1sUEsBAi0AFAAGAAgAAAAhADj9If/W&#10;AAAAlAEAAAsAAAAAAAAAAAAAAAAALwEAAF9yZWxzLy5yZWxzUEsBAi0AFAAGAAgAAAAhAI7H6Ja4&#10;AgAApwUAAA4AAAAAAAAAAAAAAAAALgIAAGRycy9lMm9Eb2MueG1sUEsBAi0AFAAGAAgAAAAhAFrx&#10;fszgAAAADwEAAA8AAAAAAAAAAAAAAAAAEgUAAGRycy9kb3ducmV2LnhtbFBLBQYAAAAABAAEAPMA&#10;AAAfBgAAAAA=&#10;" filled="f" stroked="f">
          <v:textbox style="mso-next-textbox:#Поле 21;mso-fit-shape-to-text:t" inset="0,0,0,0">
            <w:txbxContent>
              <w:p w:rsidR="00535AE6" w:rsidRDefault="00535AE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77053">
                  <w:rPr>
                    <w:rStyle w:val="a4"/>
                    <w:noProof/>
                    <w:color w:val="000000"/>
                  </w:rPr>
                  <w:t>6</w:t>
                </w:r>
                <w:r>
                  <w:rPr>
                    <w:rStyle w:val="a4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977281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0" type="#_x0000_t202" style="position:absolute;margin-left:769.4pt;margin-top:541.2pt;width:10.05pt;height:11.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otuQIAAK0FAAAOAAAAZHJzL2Uyb0RvYy54bWysVEtu2zAQ3RfoHQjuFX0iy5YQOUgsqyiQ&#10;foC0B6AlyiIqkQLJWEqLnqWn6KpAz+AjdUhZjpOgQNFWC2FIDt/Mm3mci8uhbdCOSsUET7F/5mFE&#10;eSFKxrcp/vghdxYYKU14SRrBaYrvqcKXy5cvLvouoYGoRVNSiQCEq6TvUlxr3SWuq4qatkSdiY5y&#10;OKyEbImGpdy6pSQ9oLeNG3he5PZClp0UBVUKdrPxEC8tflXRQr+rKkU1alIMuWn7l/a/MX93eUGS&#10;rSRdzYpDGuQvsmgJ4xD0CJURTdCdZM+gWlZIoUSlzwrRuqKqWEEtB2Dje0/Y3Nako5YLFEd1xzKp&#10;/wdbvN29l4iV0DuMOGmhRftv+5/7H/vvyDfV6TuVgNNtB256uBaD8TRMVXcjik8KcbGqCd/SKylF&#10;X1NSQnb2pntydcRRBmTTvxElhCF3WligoZKtAYRiIECHLt0fO0MHjQoTMphH5zOMCjjyw8ib2c65&#10;JJkud1LpV1S0yBgpltB4C052N0oDDXCdXEwsLnLWNLb5DX+0AY7jDoSGq+bMJGF7+SX24vVivQid&#10;MIjWTuhlmXOVr0Inyv35LDvPVqvM/2ri+mFSs7Kk3ISZdOWHf9a3g8JHRRyVpUTDSgNnUlJyu1k1&#10;Eu0I6Dq3n2kWJH/i5j5Owx4DlyeU/CD0roPYyaPF3AnzcObEc2/heH58HUdeGIdZ/pjSDeP03ymh&#10;PsXxLJiNWvotN89+z7mRpGUaJkfD2hQvjk4kMQpc89K2VhPWjPZJKUz6D6WAik2Ntno1Eh3FqofN&#10;cHgYAGa0vBHlPQhYChAYqBSmHhi1kJ8x6mGCpJjDiMOoec3hCZhhMxlyMjaTQXgBF1OsMRrNlR6H&#10;0l0n2bYG3OmRXcEzyZmV8EMOkL9ZwEywTA7zywyd07X1epiyy18AAAD//wMAUEsDBBQABgAIAAAA&#10;IQD2qcM34AAAAA8BAAAPAAAAZHJzL2Rvd25yZXYueG1sTI/NTsMwEITvSLyDtUjcqN3SgJvGqVAl&#10;LtwoCImbG2/jCP9EsZsmb8/2BLcZ7Wj2m2o3ecdGHFIXg4LlQgDD0ETThVbB58frgwSWsg5GuxhQ&#10;wYwJdvXtTaVLEy/hHcdDbhmVhFRqBTbnvuQ8NRa9TovYY6DbKQ5eZ7JDy82gL1TuHV8J8cS97gJ9&#10;sLrHvcXm53D2Cp6nr4h9wj1+n8ZmsN0s3dus1P3d9LIFlnHKf2G44hM61MR0jOdgEnPki0dJ7JmU&#10;kKs1sGumKOQG2JHUUhRr4HXF/++ofwEAAP//AwBQSwECLQAUAAYACAAAACEAtoM4kv4AAADhAQAA&#10;EwAAAAAAAAAAAAAAAAAAAAAAW0NvbnRlbnRfVHlwZXNdLnhtbFBLAQItABQABgAIAAAAIQA4/SH/&#10;1gAAAJQBAAALAAAAAAAAAAAAAAAAAC8BAABfcmVscy8ucmVsc1BLAQItABQABgAIAAAAIQCKa5ot&#10;uQIAAK0FAAAOAAAAAAAAAAAAAAAAAC4CAABkcnMvZTJvRG9jLnhtbFBLAQItABQABgAIAAAAIQD2&#10;qcM34AAAAA8BAAAPAAAAAAAAAAAAAAAAABMFAABkcnMvZG93bnJldi54bWxQSwUGAAAAAAQABADz&#10;AAAAIAYAAAAA&#10;" filled="f" stroked="f">
          <v:textbox style="mso-fit-shape-to-text:t" inset="0,0,0,0">
            <w:txbxContent>
              <w:p w:rsidR="00535AE6" w:rsidRDefault="00535AE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7008D">
                  <w:rPr>
                    <w:rStyle w:val="a4"/>
                    <w:noProof/>
                    <w:color w:val="000000"/>
                  </w:rPr>
                  <w:t>34</w:t>
                </w:r>
                <w:r>
                  <w:rPr>
                    <w:rStyle w:val="a4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d"/>
      <w:jc w:val="right"/>
    </w:pPr>
  </w:p>
  <w:p w:rsidR="00535AE6" w:rsidRDefault="00535AE6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977281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49" type="#_x0000_t202" style="position:absolute;margin-left:769.4pt;margin-top:541.2pt;width:10.05pt;height:11.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Q+vAIAAK8FAAAOAAAAZHJzL2Uyb0RvYy54bWysVEtu2zAQ3RfoHQjuFX0iy5YQOUgsqyiQ&#10;foC0B6AlyiIqkQLJWEqLnKWn6KpAz+AjdUhZdj6boq0WxIicefN7MxeXQ9ugHZWKCZ5i/8zDiPJC&#10;lIxvU/z5U+4sMFKa8JI0gtMU31OFL5evX130XUIDUYumpBIBCFdJ36W41rpLXFcVNW2JOhMd5fBY&#10;CdkSDb9y65aS9IDeNm7geZHbC1l2UhRUKbjNxke8tPhVRQv9oaoU1ahJMcSm7SntuTGnu7wgyVaS&#10;rmbFIQzyF1G0hHFweoTKiCboTrIXUC0rpFCi0meFaF1RVaygNgfIxveeZXNbk47aXKA4qjuWSf0/&#10;2OL97qNErITexRhx0kKP9t/3v/Y/9z8QXEF9+k4loHbbgaIersUAujZX1d2I4otCXKxqwrf0SkrR&#10;15SUEJ9vLN1HpiOOMiCb/p0owQ+508ICDZVsTfGgHAjQoU/3x97QQaPCuAzm0fkMowKe/DDyZrZ3&#10;Lkkm404q/YaKFhkhxRJab8HJ7kZpEwxJJhXji4ucNY1tf8OfXIDieAOuwdS8mSBsN7/FXrxerBeh&#10;EwbR2gm9LHOu8lXoRLk/n2Xn2WqV+Q/Grx8mNStLyo2biVl++GedO3B85MSRW0o0rDRwJiQlt5tV&#10;I9GOALNz+9mSw8tJzX0ahi0C5PIsJT8IvesgdvJoMXfCPJw58dxbOJ4fX8eRF8Zhlj9N6YZx+u8p&#10;oT7F8SyYjVw6Bf0sN89+L3MjScs07I6GtSleHJVIYhi45qVtrSasGeVHpTDhn0oB7Z4abflqKDqS&#10;VQ+bwY5GMI3BRpT3QGApgGDAUth7INRCfsWohx2SYg5LDqPmLYcRMOtmEuQkbCaB8AIMU6wxGsWV&#10;HtfSXSfZtgbcaciuYExyZils5mmM4TBcsBVsJocNZtbO43+rddqzy98AAAD//wMAUEsDBBQABgAI&#10;AAAAIQD2qcM34AAAAA8BAAAPAAAAZHJzL2Rvd25yZXYueG1sTI/NTsMwEITvSLyDtUjcqN3SgJvG&#10;qVAlLtwoCImbG2/jCP9EsZsmb8/2BLcZ7Wj2m2o3ecdGHFIXg4LlQgDD0ETThVbB58frgwSWsg5G&#10;uxhQwYwJdvXtTaVLEy/hHcdDbhmVhFRqBTbnvuQ8NRa9TovYY6DbKQ5eZ7JDy82gL1TuHV8J8cS9&#10;7gJ9sLrHvcXm53D2Cp6nr4h9wj1+n8ZmsN0s3dus1P3d9LIFlnHKf2G44hM61MR0jOdgEnPki0dJ&#10;7JmUkKs1sGumKOQG2JHUUhRr4HXF/++ofwEAAP//AwBQSwECLQAUAAYACAAAACEAtoM4kv4AAADh&#10;AQAAEwAAAAAAAAAAAAAAAAAAAAAAW0NvbnRlbnRfVHlwZXNdLnhtbFBLAQItABQABgAIAAAAIQA4&#10;/SH/1gAAAJQBAAALAAAAAAAAAAAAAAAAAC8BAABfcmVscy8ucmVsc1BLAQItABQABgAIAAAAIQCO&#10;mDQ+vAIAAK8FAAAOAAAAAAAAAAAAAAAAAC4CAABkcnMvZTJvRG9jLnhtbFBLAQItABQABgAIAAAA&#10;IQD2qcM34AAAAA8BAAAPAAAAAAAAAAAAAAAAABYFAABkcnMvZG93bnJldi54bWxQSwUGAAAAAAQA&#10;BADzAAAAIwYAAAAA&#10;" filled="f" stroked="f">
          <v:textbox style="mso-next-textbox:#Поле 19;mso-fit-shape-to-text:t" inset="0,0,0,0">
            <w:txbxContent>
              <w:p w:rsidR="00535AE6" w:rsidRDefault="00535AE6">
                <w:pPr>
                  <w:pStyle w:val="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7008D">
                  <w:rPr>
                    <w:rStyle w:val="a4"/>
                    <w:noProof/>
                    <w:color w:val="000000"/>
                  </w:rPr>
                  <w:t>34</w:t>
                </w:r>
                <w:r>
                  <w:rPr>
                    <w:rStyle w:val="a4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d"/>
      <w:jc w:val="right"/>
    </w:pPr>
  </w:p>
  <w:p w:rsidR="00535AE6" w:rsidRDefault="00535AE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281" w:rsidRDefault="00977281">
      <w:pPr>
        <w:spacing w:after="0" w:line="240" w:lineRule="auto"/>
      </w:pPr>
      <w:r>
        <w:separator/>
      </w:r>
    </w:p>
  </w:footnote>
  <w:footnote w:type="continuationSeparator" w:id="0">
    <w:p w:rsidR="00977281" w:rsidRDefault="0097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E6" w:rsidRDefault="00535AE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/>
        <w:sz w:val="28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6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  <w:lang w:val="ru-RU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0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7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9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 w15:restartNumberingAfterBreak="0">
    <w:nsid w:val="0000005D"/>
    <w:multiLevelType w:val="multilevel"/>
    <w:tmpl w:val="0000005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0" w15:restartNumberingAfterBreak="0">
    <w:nsid w:val="0000005F"/>
    <w:multiLevelType w:val="multilevel"/>
    <w:tmpl w:val="0000005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 w15:restartNumberingAfterBreak="0">
    <w:nsid w:val="00000061"/>
    <w:multiLevelType w:val="multilevel"/>
    <w:tmpl w:val="0000006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 w15:restartNumberingAfterBreak="0">
    <w:nsid w:val="00000063"/>
    <w:multiLevelType w:val="multilevel"/>
    <w:tmpl w:val="0000006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 w15:restartNumberingAfterBreak="0">
    <w:nsid w:val="00000067"/>
    <w:multiLevelType w:val="multilevel"/>
    <w:tmpl w:val="0000006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4" w15:restartNumberingAfterBreak="0">
    <w:nsid w:val="00000069"/>
    <w:multiLevelType w:val="multilevel"/>
    <w:tmpl w:val="0000006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 w15:restartNumberingAfterBreak="0">
    <w:nsid w:val="0000006B"/>
    <w:multiLevelType w:val="multilevel"/>
    <w:tmpl w:val="0000006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 w15:restartNumberingAfterBreak="0">
    <w:nsid w:val="0000006D"/>
    <w:multiLevelType w:val="multilevel"/>
    <w:tmpl w:val="0000006C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7" w15:restartNumberingAfterBreak="0">
    <w:nsid w:val="0DF478B7"/>
    <w:multiLevelType w:val="multilevel"/>
    <w:tmpl w:val="989E7D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9628BC"/>
    <w:multiLevelType w:val="multilevel"/>
    <w:tmpl w:val="C30E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AC4118B"/>
    <w:multiLevelType w:val="multilevel"/>
    <w:tmpl w:val="514427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4A78AD"/>
    <w:multiLevelType w:val="multilevel"/>
    <w:tmpl w:val="89C0F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4F0185"/>
    <w:multiLevelType w:val="hybridMultilevel"/>
    <w:tmpl w:val="6E02B60A"/>
    <w:lvl w:ilvl="0" w:tplc="AB7AF8D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1E03B71"/>
    <w:multiLevelType w:val="multilevel"/>
    <w:tmpl w:val="5CC69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140C3B"/>
    <w:multiLevelType w:val="multilevel"/>
    <w:tmpl w:val="C8AE5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453AA1"/>
    <w:multiLevelType w:val="multilevel"/>
    <w:tmpl w:val="0A5E03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1C1DF7"/>
    <w:multiLevelType w:val="hybridMultilevel"/>
    <w:tmpl w:val="7A745788"/>
    <w:lvl w:ilvl="0" w:tplc="642C54A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 w15:restartNumberingAfterBreak="0">
    <w:nsid w:val="79E05FAA"/>
    <w:multiLevelType w:val="multilevel"/>
    <w:tmpl w:val="6D26D3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3D3AE4"/>
    <w:multiLevelType w:val="multilevel"/>
    <w:tmpl w:val="F1FE50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2F18CE"/>
    <w:multiLevelType w:val="multilevel"/>
    <w:tmpl w:val="7D860E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AE1321"/>
    <w:multiLevelType w:val="multilevel"/>
    <w:tmpl w:val="1BB8E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25"/>
  </w:num>
  <w:num w:numId="6">
    <w:abstractNumId w:val="16"/>
  </w:num>
  <w:num w:numId="7">
    <w:abstractNumId w:val="21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4"/>
  </w:num>
  <w:num w:numId="19">
    <w:abstractNumId w:val="15"/>
  </w:num>
  <w:num w:numId="20">
    <w:abstractNumId w:val="18"/>
  </w:num>
  <w:num w:numId="21">
    <w:abstractNumId w:val="20"/>
  </w:num>
  <w:num w:numId="22">
    <w:abstractNumId w:val="29"/>
  </w:num>
  <w:num w:numId="23">
    <w:abstractNumId w:val="28"/>
  </w:num>
  <w:num w:numId="24">
    <w:abstractNumId w:val="22"/>
  </w:num>
  <w:num w:numId="25">
    <w:abstractNumId w:val="26"/>
  </w:num>
  <w:num w:numId="26">
    <w:abstractNumId w:val="19"/>
  </w:num>
  <w:num w:numId="27">
    <w:abstractNumId w:val="27"/>
  </w:num>
  <w:num w:numId="28">
    <w:abstractNumId w:val="17"/>
  </w:num>
  <w:num w:numId="29">
    <w:abstractNumId w:val="2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4AE"/>
    <w:rsid w:val="000751EC"/>
    <w:rsid w:val="000D2B4A"/>
    <w:rsid w:val="00104435"/>
    <w:rsid w:val="0013196A"/>
    <w:rsid w:val="00160D4F"/>
    <w:rsid w:val="00163501"/>
    <w:rsid w:val="001A2788"/>
    <w:rsid w:val="001C0095"/>
    <w:rsid w:val="001F32C0"/>
    <w:rsid w:val="0021553D"/>
    <w:rsid w:val="00270157"/>
    <w:rsid w:val="00281E91"/>
    <w:rsid w:val="00297C7E"/>
    <w:rsid w:val="00297FA2"/>
    <w:rsid w:val="003272AC"/>
    <w:rsid w:val="003453CB"/>
    <w:rsid w:val="0034788F"/>
    <w:rsid w:val="00386812"/>
    <w:rsid w:val="003F5A48"/>
    <w:rsid w:val="00453EC1"/>
    <w:rsid w:val="00471FBE"/>
    <w:rsid w:val="00476DDA"/>
    <w:rsid w:val="00481CF1"/>
    <w:rsid w:val="00493A20"/>
    <w:rsid w:val="004B6D0F"/>
    <w:rsid w:val="004D194B"/>
    <w:rsid w:val="004E6A48"/>
    <w:rsid w:val="004F01C3"/>
    <w:rsid w:val="0050409F"/>
    <w:rsid w:val="005214A0"/>
    <w:rsid w:val="00535AE6"/>
    <w:rsid w:val="00536323"/>
    <w:rsid w:val="00575EE7"/>
    <w:rsid w:val="005A231E"/>
    <w:rsid w:val="00626870"/>
    <w:rsid w:val="00655F1D"/>
    <w:rsid w:val="00657D67"/>
    <w:rsid w:val="00661979"/>
    <w:rsid w:val="0069223E"/>
    <w:rsid w:val="007034A0"/>
    <w:rsid w:val="00715021"/>
    <w:rsid w:val="007447EC"/>
    <w:rsid w:val="00753AD3"/>
    <w:rsid w:val="00772FDD"/>
    <w:rsid w:val="007B15D9"/>
    <w:rsid w:val="008468C0"/>
    <w:rsid w:val="008A296C"/>
    <w:rsid w:val="008D0D36"/>
    <w:rsid w:val="008E1E12"/>
    <w:rsid w:val="00924345"/>
    <w:rsid w:val="009262E8"/>
    <w:rsid w:val="00954AF1"/>
    <w:rsid w:val="00967BA0"/>
    <w:rsid w:val="00974B31"/>
    <w:rsid w:val="00977281"/>
    <w:rsid w:val="00997B60"/>
    <w:rsid w:val="00997E0A"/>
    <w:rsid w:val="009A795E"/>
    <w:rsid w:val="009D775E"/>
    <w:rsid w:val="00AB1B0D"/>
    <w:rsid w:val="00AE66FF"/>
    <w:rsid w:val="00B0501F"/>
    <w:rsid w:val="00B852F1"/>
    <w:rsid w:val="00BE10FF"/>
    <w:rsid w:val="00BE7C9F"/>
    <w:rsid w:val="00C00958"/>
    <w:rsid w:val="00C14C3C"/>
    <w:rsid w:val="00D00900"/>
    <w:rsid w:val="00D23028"/>
    <w:rsid w:val="00D32402"/>
    <w:rsid w:val="00D51B2A"/>
    <w:rsid w:val="00E178D4"/>
    <w:rsid w:val="00E33AAE"/>
    <w:rsid w:val="00E63442"/>
    <w:rsid w:val="00E92548"/>
    <w:rsid w:val="00EB6BBB"/>
    <w:rsid w:val="00EE18F2"/>
    <w:rsid w:val="00F344AE"/>
    <w:rsid w:val="00F426A9"/>
    <w:rsid w:val="00F60CB5"/>
    <w:rsid w:val="00F66A6D"/>
    <w:rsid w:val="00F74A6A"/>
    <w:rsid w:val="00F8735A"/>
    <w:rsid w:val="00FA18CF"/>
    <w:rsid w:val="00FD2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C9C7747"/>
  <w15:docId w15:val="{84EE6462-F1AC-49A9-9BA3-45405186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A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C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locked/>
    <w:rsid w:val="00481CF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4">
    <w:name w:val="Колонтитул"/>
    <w:basedOn w:val="a3"/>
    <w:uiPriority w:val="99"/>
    <w:rsid w:val="00481CF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481CF1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48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basedOn w:val="a0"/>
    <w:link w:val="a6"/>
    <w:uiPriority w:val="99"/>
    <w:locked/>
    <w:rsid w:val="00481CF1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0"/>
    <w:uiPriority w:val="99"/>
    <w:rsid w:val="00481CF1"/>
    <w:pPr>
      <w:widowControl w:val="0"/>
      <w:shd w:val="clear" w:color="auto" w:fill="FFFFFF"/>
      <w:spacing w:before="1200" w:after="4080" w:line="274" w:lineRule="exact"/>
      <w:ind w:hanging="360"/>
    </w:pPr>
    <w:rPr>
      <w:rFonts w:ascii="Times New Roman" w:hAnsi="Times New Roman" w:cs="Times New Roman"/>
    </w:rPr>
  </w:style>
  <w:style w:type="character" w:customStyle="1" w:styleId="a7">
    <w:name w:val="Основной текст Знак"/>
    <w:basedOn w:val="a0"/>
    <w:uiPriority w:val="99"/>
    <w:semiHidden/>
    <w:rsid w:val="00481CF1"/>
  </w:style>
  <w:style w:type="paragraph" w:styleId="a8">
    <w:name w:val="List Paragraph"/>
    <w:basedOn w:val="a"/>
    <w:uiPriority w:val="34"/>
    <w:qFormat/>
    <w:rsid w:val="00481CF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481CF1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81CF1"/>
    <w:pPr>
      <w:shd w:val="clear" w:color="auto" w:fill="FFFFFF"/>
      <w:spacing w:before="180" w:after="60" w:line="0" w:lineRule="atLeast"/>
      <w:ind w:firstLine="460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81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CF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8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1CF1"/>
  </w:style>
  <w:style w:type="paragraph" w:styleId="ad">
    <w:name w:val="footer"/>
    <w:basedOn w:val="a"/>
    <w:link w:val="ae"/>
    <w:uiPriority w:val="99"/>
    <w:unhideWhenUsed/>
    <w:rsid w:val="0048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1CF1"/>
  </w:style>
  <w:style w:type="paragraph" w:customStyle="1" w:styleId="c9">
    <w:name w:val="c9"/>
    <w:basedOn w:val="a"/>
    <w:rsid w:val="0048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81CF1"/>
  </w:style>
  <w:style w:type="character" w:customStyle="1" w:styleId="c0">
    <w:name w:val="c0"/>
    <w:basedOn w:val="a0"/>
    <w:rsid w:val="00481CF1"/>
  </w:style>
  <w:style w:type="paragraph" w:customStyle="1" w:styleId="c16">
    <w:name w:val="c16"/>
    <w:basedOn w:val="a"/>
    <w:rsid w:val="0048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48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1CF1"/>
  </w:style>
  <w:style w:type="character" w:customStyle="1" w:styleId="20">
    <w:name w:val="Заголовок 2 Знак"/>
    <w:basedOn w:val="a0"/>
    <w:link w:val="2"/>
    <w:uiPriority w:val="9"/>
    <w:semiHidden/>
    <w:rsid w:val="00BE7C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3">
    <w:name w:val="c13"/>
    <w:basedOn w:val="a"/>
    <w:rsid w:val="00BE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E7C9F"/>
  </w:style>
  <w:style w:type="paragraph" w:styleId="af0">
    <w:name w:val="No Spacing"/>
    <w:uiPriority w:val="1"/>
    <w:qFormat/>
    <w:rsid w:val="00453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5E35-30B8-464C-91F1-FA0BC262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47</cp:revision>
  <cp:lastPrinted>2020-04-12T15:07:00Z</cp:lastPrinted>
  <dcterms:created xsi:type="dcterms:W3CDTF">2017-08-22T20:14:00Z</dcterms:created>
  <dcterms:modified xsi:type="dcterms:W3CDTF">2021-09-01T14:32:00Z</dcterms:modified>
</cp:coreProperties>
</file>